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03" w:rsidRDefault="001D7F03" w:rsidP="001D7F03">
      <w:pPr>
        <w:spacing w:after="313" w:line="256" w:lineRule="auto"/>
        <w:ind w:left="201" w:right="0" w:hanging="10"/>
        <w:jc w:val="center"/>
        <w:rPr>
          <w:b/>
        </w:rPr>
      </w:pPr>
      <w:r>
        <w:rPr>
          <w:b/>
          <w:sz w:val="30"/>
        </w:rPr>
        <w:t>АДМИНИСТРАЦИЯ СЕЛЬСКОГО ПОСЕЛЕНИЯ «ВЕРХНЕКЛЮЧЕВСКОЕ»</w:t>
      </w:r>
    </w:p>
    <w:p w:rsidR="001D7F03" w:rsidRDefault="001D7F03" w:rsidP="001D7F03">
      <w:pPr>
        <w:pStyle w:val="1"/>
        <w:rPr>
          <w:b/>
        </w:rPr>
      </w:pPr>
      <w:r>
        <w:rPr>
          <w:b/>
        </w:rPr>
        <w:t>ПОСТАНОВЛЕНИЕ</w:t>
      </w:r>
    </w:p>
    <w:p w:rsidR="001D7F03" w:rsidRDefault="001D7F03" w:rsidP="001D7F03"/>
    <w:p w:rsidR="001D7F03" w:rsidRDefault="001D7F03" w:rsidP="001D7F03">
      <w:pPr>
        <w:spacing w:after="0"/>
        <w:ind w:right="0" w:firstLine="23"/>
        <w:jc w:val="center"/>
      </w:pPr>
      <w:r>
        <w:t>«12»  июля  2023 года                                                                    № 5</w:t>
      </w:r>
    </w:p>
    <w:p w:rsidR="001D7F03" w:rsidRDefault="001D7F03" w:rsidP="001D7F03">
      <w:pPr>
        <w:spacing w:after="638"/>
        <w:ind w:left="3911" w:hanging="3888"/>
        <w:jc w:val="center"/>
      </w:pPr>
      <w:r>
        <w:t xml:space="preserve">                 </w:t>
      </w:r>
      <w:r w:rsidR="004D54D1">
        <w:t xml:space="preserve">                           </w:t>
      </w:r>
      <w:r>
        <w:t xml:space="preserve"> С.Верхние Ключи</w:t>
      </w:r>
    </w:p>
    <w:p w:rsidR="001D7F03" w:rsidRDefault="004D54D1" w:rsidP="001D7F03">
      <w:pPr>
        <w:spacing w:after="12" w:line="220" w:lineRule="auto"/>
        <w:ind w:right="0" w:firstLine="0"/>
        <w:rPr>
          <w:b/>
        </w:rPr>
      </w:pPr>
      <w:r>
        <w:rPr>
          <w:b/>
          <w:sz w:val="30"/>
        </w:rPr>
        <w:t xml:space="preserve">    </w:t>
      </w:r>
      <w:r w:rsidR="001D7F03">
        <w:rPr>
          <w:b/>
          <w:sz w:val="30"/>
        </w:rPr>
        <w:t>Об организации выпаса и прогона скота  на пастбища на территории сельского поселения «Верхнеключевское» муниципального района</w:t>
      </w:r>
      <w:r w:rsidR="001D7F03">
        <w:rPr>
          <w:b/>
        </w:rPr>
        <w:t xml:space="preserve"> </w:t>
      </w:r>
      <w:r w:rsidR="001D7F03">
        <w:rPr>
          <w:b/>
          <w:sz w:val="30"/>
        </w:rPr>
        <w:t>«Нерчинский район» Забайкальского края</w:t>
      </w:r>
    </w:p>
    <w:p w:rsidR="001D7F03" w:rsidRDefault="001D7F03" w:rsidP="001D7F03">
      <w:pPr>
        <w:spacing w:after="355"/>
        <w:ind w:left="23" w:right="9" w:firstLine="725"/>
      </w:pPr>
      <w:proofErr w:type="gramStart"/>
      <w:r>
        <w:t>В целях организации благоустройства  территории сельского поселения «Верхнеключевское» муниципального района «Нерчинский район» Забайкальского края, предупреждения и пресечения безнадзорного перемещения  сельскохозяйственных животных, обеспечения безопасности населения, улучшения санитарно-эпидемиологической обстановки, в соответствии с Федеральным Законом от 6 октября 2003 г. № 131-ФЗ «Об общих принципах организации местного самоуправления в Российской Федерации», Правилами благоустройства территории сельского поселения «Верхнеключевское» муниципального района «Нерчинский район» Забайкальского края утвержденных</w:t>
      </w:r>
      <w:proofErr w:type="gramEnd"/>
      <w:r>
        <w:t xml:space="preserve"> Решением Совета сельского поселения «Верхнеключевское» от 29 декабря 2020 года № 155, руководствуясь Уставом сельского поселения «Верхнеключевское», администрация сельского поселения «Верхнеключевское» ПОСТАНОВЛЯЕТ:</w:t>
      </w:r>
    </w:p>
    <w:p w:rsidR="001D7F03" w:rsidRDefault="001F4D39" w:rsidP="001D7F03">
      <w:pPr>
        <w:spacing w:after="355"/>
        <w:ind w:left="23" w:right="9" w:firstLine="725"/>
      </w:pPr>
      <w:r>
        <w:t>1.У</w:t>
      </w:r>
      <w:r w:rsidR="001D7F03">
        <w:t>становить места прогона и сбора скота на территории сельского поселения «Верхнеключевское»</w:t>
      </w:r>
      <w:r>
        <w:t xml:space="preserve"> муниципального района «Нерчинский район» Забайкальского края (приложение №1</w:t>
      </w:r>
      <w:proofErr w:type="gramStart"/>
      <w:r>
        <w:t xml:space="preserve"> )</w:t>
      </w:r>
      <w:proofErr w:type="gramEnd"/>
    </w:p>
    <w:p w:rsidR="001D7F03" w:rsidRDefault="001F4D39" w:rsidP="0091643B">
      <w:pPr>
        <w:spacing w:after="355"/>
        <w:ind w:left="23" w:right="9" w:firstLine="725"/>
      </w:pPr>
      <w:r>
        <w:t>2. Установить места выпаса крупного рогатого скота, коз, овец, лошадей на территории сельского поселения «Верхнеключевское» муниципального района «Нерчинский район»</w:t>
      </w:r>
      <w:r w:rsidR="0091643B">
        <w:t xml:space="preserve"> Забайкальского края</w:t>
      </w:r>
      <w:r w:rsidR="001D7F03">
        <w:t>, местоположение которых определено:</w:t>
      </w:r>
    </w:p>
    <w:p w:rsidR="001D7F03" w:rsidRDefault="001D7F03" w:rsidP="001D7F03">
      <w:pPr>
        <w:numPr>
          <w:ilvl w:val="1"/>
          <w:numId w:val="1"/>
        </w:numPr>
        <w:spacing w:after="36"/>
        <w:ind w:right="9" w:firstLine="561"/>
      </w:pPr>
      <w:r>
        <w:t xml:space="preserve">Забайкальский край, Нерчинский район, с. Верхние Ключи, от пади Малая </w:t>
      </w:r>
      <w:proofErr w:type="spellStart"/>
      <w:r>
        <w:t>Захребетная</w:t>
      </w:r>
      <w:proofErr w:type="spellEnd"/>
      <w:r w:rsidR="004D54D1">
        <w:t xml:space="preserve"> </w:t>
      </w:r>
      <w:r>
        <w:t xml:space="preserve"> до пади</w:t>
      </w:r>
      <w:r w:rsidR="004D54D1">
        <w:t xml:space="preserve"> </w:t>
      </w:r>
      <w:r>
        <w:t xml:space="preserve"> </w:t>
      </w:r>
      <w:proofErr w:type="spellStart"/>
      <w:r>
        <w:t>Краснояриха</w:t>
      </w:r>
      <w:proofErr w:type="spellEnd"/>
      <w:r>
        <w:t>, кадастровый квартал 75:12:000000, ориентировочной площадью 79,00 га;</w:t>
      </w:r>
    </w:p>
    <w:p w:rsidR="001D7F03" w:rsidRDefault="001D7F03" w:rsidP="001D7F03">
      <w:pPr>
        <w:numPr>
          <w:ilvl w:val="1"/>
          <w:numId w:val="1"/>
        </w:numPr>
        <w:ind w:right="9" w:firstLine="561"/>
      </w:pPr>
      <w:r>
        <w:t>Забайкальский к</w:t>
      </w:r>
      <w:r w:rsidR="004D54D1">
        <w:t xml:space="preserve">рай, Нерчинский район, с. </w:t>
      </w:r>
      <w:proofErr w:type="spellStart"/>
      <w:r w:rsidR="004D54D1">
        <w:t>Алеур</w:t>
      </w:r>
      <w:proofErr w:type="spellEnd"/>
      <w:r>
        <w:t xml:space="preserve">, падь </w:t>
      </w:r>
      <w:proofErr w:type="spellStart"/>
      <w:r>
        <w:t>Алеурская</w:t>
      </w:r>
      <w:proofErr w:type="spellEnd"/>
      <w:r>
        <w:t xml:space="preserve"> кадастровый квартал 75: 12:0000</w:t>
      </w:r>
      <w:r w:rsidR="0052187A">
        <w:t>00, ориентировочной площадью 85</w:t>
      </w:r>
      <w:r>
        <w:t>2</w:t>
      </w:r>
      <w:r w:rsidR="0052187A">
        <w:t>,</w:t>
      </w:r>
      <w:r>
        <w:t>0 га</w:t>
      </w:r>
      <w:proofErr w:type="gramStart"/>
      <w:r>
        <w:t>;</w:t>
      </w:r>
      <w:r w:rsidR="0091643B">
        <w:t>(</w:t>
      </w:r>
      <w:proofErr w:type="gramEnd"/>
      <w:r w:rsidR="0091643B">
        <w:t>приложение № 2,3)</w:t>
      </w:r>
    </w:p>
    <w:p w:rsidR="0091643B" w:rsidRPr="0091643B" w:rsidRDefault="0091643B" w:rsidP="0091643B">
      <w:pPr>
        <w:spacing w:after="12" w:line="220" w:lineRule="auto"/>
        <w:ind w:right="0" w:firstLine="0"/>
      </w:pPr>
      <w:r>
        <w:t xml:space="preserve">         3. Признать утратившим силу постановление администрации сельского п</w:t>
      </w:r>
      <w:r w:rsidRPr="0091643B">
        <w:t>оселения «Верхнеключевское» от 28 ноября 2022 года № 16 «</w:t>
      </w:r>
      <w:r w:rsidRPr="0091643B">
        <w:rPr>
          <w:sz w:val="30"/>
        </w:rPr>
        <w:t xml:space="preserve">Об </w:t>
      </w:r>
      <w:r w:rsidRPr="0091643B">
        <w:rPr>
          <w:sz w:val="30"/>
        </w:rPr>
        <w:lastRenderedPageBreak/>
        <w:t>утверждении мест (пастбищах) для выпаса скота на территории сельского поселения «Верхнеключевское» муниципального района</w:t>
      </w:r>
    </w:p>
    <w:p w:rsidR="0091643B" w:rsidRDefault="0091643B" w:rsidP="0091643B">
      <w:pPr>
        <w:spacing w:after="291" w:line="220" w:lineRule="auto"/>
        <w:ind w:left="10" w:right="53" w:hanging="10"/>
      </w:pPr>
      <w:r w:rsidRPr="0091643B">
        <w:rPr>
          <w:sz w:val="30"/>
        </w:rPr>
        <w:t>«Нерчинский район» Забайкальского края»</w:t>
      </w:r>
    </w:p>
    <w:p w:rsidR="001D7F03" w:rsidRDefault="0091643B" w:rsidP="0091643B">
      <w:pPr>
        <w:spacing w:after="291" w:line="220" w:lineRule="auto"/>
        <w:ind w:left="10" w:right="53" w:hanging="10"/>
      </w:pPr>
      <w:r>
        <w:t xml:space="preserve">       4</w:t>
      </w:r>
      <w:r w:rsidR="001D7F03">
        <w:t>. Настоящее постановление опубликовать на официальном сайте администрации муниципального района «Нерчинский район» в информационно-телекоммуникационной сети «Интернет».</w:t>
      </w:r>
    </w:p>
    <w:p w:rsidR="001D7F03" w:rsidRDefault="0091643B" w:rsidP="001D7F03">
      <w:pPr>
        <w:spacing w:after="67"/>
        <w:ind w:left="23" w:right="9"/>
      </w:pPr>
      <w:r>
        <w:t>5</w:t>
      </w:r>
      <w:r w:rsidR="001D7F03">
        <w:t>. Настоящее постановление вступает в силу с момента официального опубликования (обнародования).</w:t>
      </w:r>
    </w:p>
    <w:p w:rsidR="0091643B" w:rsidRDefault="0091643B" w:rsidP="001D7F03">
      <w:pPr>
        <w:spacing w:after="67"/>
        <w:ind w:left="23" w:right="9"/>
      </w:pPr>
      <w:r>
        <w:t xml:space="preserve">6.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возлагаю на себя.</w:t>
      </w:r>
    </w:p>
    <w:p w:rsidR="0091643B" w:rsidRDefault="0091643B" w:rsidP="001D7F03">
      <w:pPr>
        <w:spacing w:after="67"/>
        <w:ind w:left="23" w:right="9"/>
      </w:pPr>
    </w:p>
    <w:p w:rsidR="0091643B" w:rsidRDefault="0091643B" w:rsidP="001D7F03">
      <w:pPr>
        <w:spacing w:after="67"/>
        <w:ind w:left="23" w:right="9"/>
      </w:pPr>
    </w:p>
    <w:p w:rsidR="001D7F03" w:rsidRDefault="001D7F03" w:rsidP="001D7F03">
      <w:pPr>
        <w:tabs>
          <w:tab w:val="center" w:pos="6343"/>
          <w:tab w:val="right" w:pos="9653"/>
        </w:tabs>
        <w:ind w:right="0" w:firstLine="0"/>
        <w:jc w:val="left"/>
      </w:pPr>
      <w:r>
        <w:t>Глава сельского поселения</w:t>
      </w:r>
    </w:p>
    <w:p w:rsidR="001D7F03" w:rsidRDefault="001D7F03" w:rsidP="001D7F03">
      <w:pPr>
        <w:tabs>
          <w:tab w:val="center" w:pos="6343"/>
          <w:tab w:val="right" w:pos="9653"/>
        </w:tabs>
        <w:ind w:right="0" w:firstLine="0"/>
        <w:jc w:val="left"/>
      </w:pPr>
      <w:r>
        <w:t xml:space="preserve"> «Верхнеключевское»</w:t>
      </w:r>
      <w:r>
        <w:tab/>
        <w:t xml:space="preserve">                                                       </w:t>
      </w:r>
      <w:proofErr w:type="spellStart"/>
      <w:r>
        <w:t>М.А.Пенина</w:t>
      </w:r>
      <w:proofErr w:type="spellEnd"/>
    </w:p>
    <w:p w:rsidR="0091643B" w:rsidRDefault="0091643B" w:rsidP="001D7F03">
      <w:pPr>
        <w:tabs>
          <w:tab w:val="center" w:pos="6343"/>
          <w:tab w:val="right" w:pos="9653"/>
        </w:tabs>
        <w:ind w:right="0" w:firstLine="0"/>
        <w:jc w:val="left"/>
      </w:pPr>
    </w:p>
    <w:p w:rsidR="001D7F03" w:rsidRDefault="001D7F03" w:rsidP="001D7F03">
      <w:pPr>
        <w:tabs>
          <w:tab w:val="center" w:pos="6343"/>
          <w:tab w:val="right" w:pos="9653"/>
        </w:tabs>
        <w:ind w:right="0" w:firstLine="0"/>
        <w:jc w:val="left"/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1643B" w:rsidRDefault="00B04AB8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 администрации</w:t>
      </w: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«Верхнеключевское» </w:t>
      </w: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«12» июля 2023 г. № 5 </w:t>
      </w: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  <w:r>
        <w:tab/>
      </w:r>
    </w:p>
    <w:p w:rsidR="0091643B" w:rsidRDefault="0049558E" w:rsidP="0049558E">
      <w:pPr>
        <w:pStyle w:val="a3"/>
        <w:shd w:val="clear" w:color="auto" w:fill="FFFFFF"/>
        <w:spacing w:before="0" w:beforeAutospacing="0" w:after="0" w:afterAutospacing="0"/>
        <w:jc w:val="center"/>
      </w:pPr>
      <w:r>
        <w:t>Места прогона и сбора скота на территории сельского поселения «Верхнеключевское»</w:t>
      </w:r>
    </w:p>
    <w:p w:rsidR="0049558E" w:rsidRDefault="0049558E" w:rsidP="0049558E">
      <w:pPr>
        <w:pStyle w:val="a3"/>
        <w:shd w:val="clear" w:color="auto" w:fill="FFFFFF"/>
        <w:spacing w:before="0" w:beforeAutospacing="0" w:after="0" w:afterAutospacing="0"/>
        <w:jc w:val="center"/>
      </w:pPr>
      <w:r>
        <w:t>Муниципального района «Нерчинский район» Забайкальского края</w:t>
      </w: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tbl>
      <w:tblPr>
        <w:tblStyle w:val="a6"/>
        <w:tblW w:w="0" w:type="auto"/>
        <w:tblLook w:val="04A0"/>
      </w:tblPr>
      <w:tblGrid>
        <w:gridCol w:w="769"/>
        <w:gridCol w:w="1552"/>
        <w:gridCol w:w="4908"/>
        <w:gridCol w:w="2342"/>
      </w:tblGrid>
      <w:tr w:rsidR="0049558E" w:rsidTr="0049558E">
        <w:tc>
          <w:tcPr>
            <w:tcW w:w="392" w:type="dxa"/>
          </w:tcPr>
          <w:p w:rsidR="0049558E" w:rsidRDefault="0049558E" w:rsidP="0049558E">
            <w:pPr>
              <w:pStyle w:val="a3"/>
              <w:spacing w:before="0" w:beforeAutospacing="0" w:after="0" w:afterAutospacing="0"/>
              <w:jc w:val="center"/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559" w:type="dxa"/>
          </w:tcPr>
          <w:p w:rsidR="0049558E" w:rsidRDefault="0049558E" w:rsidP="0049558E">
            <w:pPr>
              <w:pStyle w:val="a3"/>
              <w:spacing w:before="0" w:beforeAutospacing="0" w:after="0" w:afterAutospacing="0"/>
              <w:jc w:val="center"/>
            </w:pPr>
            <w:r>
              <w:t>Населенный пункт</w:t>
            </w:r>
          </w:p>
        </w:tc>
        <w:tc>
          <w:tcPr>
            <w:tcW w:w="5227" w:type="dxa"/>
          </w:tcPr>
          <w:p w:rsidR="0049558E" w:rsidRDefault="0049558E" w:rsidP="0049558E">
            <w:pPr>
              <w:pStyle w:val="a3"/>
              <w:spacing w:before="0" w:beforeAutospacing="0" w:after="0" w:afterAutospacing="0"/>
              <w:jc w:val="center"/>
            </w:pPr>
            <w:r>
              <w:t xml:space="preserve">Места прогона скота </w:t>
            </w:r>
          </w:p>
        </w:tc>
        <w:tc>
          <w:tcPr>
            <w:tcW w:w="2393" w:type="dxa"/>
          </w:tcPr>
          <w:p w:rsidR="0049558E" w:rsidRDefault="0049558E" w:rsidP="0049558E">
            <w:pPr>
              <w:pStyle w:val="a3"/>
              <w:spacing w:before="0" w:beforeAutospacing="0" w:after="0" w:afterAutospacing="0"/>
              <w:jc w:val="center"/>
            </w:pPr>
            <w:r>
              <w:t>Места сбора скота</w:t>
            </w:r>
          </w:p>
        </w:tc>
      </w:tr>
      <w:tr w:rsidR="0049558E" w:rsidTr="0049558E">
        <w:tc>
          <w:tcPr>
            <w:tcW w:w="392" w:type="dxa"/>
          </w:tcPr>
          <w:p w:rsidR="0049558E" w:rsidRDefault="0049558E" w:rsidP="0049558E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49558E" w:rsidRDefault="0049558E" w:rsidP="0049558E">
            <w:pPr>
              <w:pStyle w:val="a3"/>
              <w:spacing w:before="0" w:beforeAutospacing="0" w:after="0" w:afterAutospacing="0"/>
              <w:jc w:val="center"/>
            </w:pPr>
            <w:r>
              <w:t>С.Верхние Ключи</w:t>
            </w:r>
          </w:p>
        </w:tc>
        <w:tc>
          <w:tcPr>
            <w:tcW w:w="5227" w:type="dxa"/>
          </w:tcPr>
          <w:p w:rsidR="0049558E" w:rsidRDefault="0049558E" w:rsidP="0049558E">
            <w:pPr>
              <w:pStyle w:val="a3"/>
              <w:spacing w:before="0" w:beforeAutospacing="0" w:after="0" w:afterAutospacing="0"/>
              <w:jc w:val="center"/>
            </w:pPr>
            <w:r>
              <w:t xml:space="preserve">Скотопрогон в южном направлении по улицам </w:t>
            </w:r>
            <w:proofErr w:type="gramStart"/>
            <w:r>
              <w:t>Центральная</w:t>
            </w:r>
            <w:proofErr w:type="gramEnd"/>
            <w:r>
              <w:t>, Школьная, Нагорная</w:t>
            </w:r>
          </w:p>
        </w:tc>
        <w:tc>
          <w:tcPr>
            <w:tcW w:w="2393" w:type="dxa"/>
          </w:tcPr>
          <w:p w:rsidR="0049558E" w:rsidRDefault="00064AB2" w:rsidP="00064AB2">
            <w:pPr>
              <w:pStyle w:val="a3"/>
              <w:spacing w:before="0" w:beforeAutospacing="0" w:after="0" w:afterAutospacing="0"/>
            </w:pPr>
            <w:r>
              <w:t>По ул</w:t>
            </w:r>
            <w:proofErr w:type="gramStart"/>
            <w:r>
              <w:t>.Ц</w:t>
            </w:r>
            <w:proofErr w:type="gramEnd"/>
            <w:r>
              <w:t xml:space="preserve">ентральная на пустыре в 50м  от нежилого дома 24 </w:t>
            </w:r>
          </w:p>
        </w:tc>
      </w:tr>
      <w:tr w:rsidR="0049558E" w:rsidTr="0049558E">
        <w:tc>
          <w:tcPr>
            <w:tcW w:w="392" w:type="dxa"/>
          </w:tcPr>
          <w:p w:rsidR="0049558E" w:rsidRDefault="0049558E" w:rsidP="0049558E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49558E" w:rsidRDefault="0049558E" w:rsidP="0049558E">
            <w:pPr>
              <w:pStyle w:val="a3"/>
              <w:spacing w:before="0" w:beforeAutospacing="0" w:after="0" w:afterAutospacing="0"/>
              <w:jc w:val="center"/>
            </w:pPr>
            <w:r>
              <w:t>С.Алеур</w:t>
            </w:r>
          </w:p>
        </w:tc>
        <w:tc>
          <w:tcPr>
            <w:tcW w:w="5227" w:type="dxa"/>
          </w:tcPr>
          <w:p w:rsidR="0049558E" w:rsidRDefault="0052187A" w:rsidP="0052187A">
            <w:pPr>
              <w:pStyle w:val="a3"/>
              <w:spacing w:before="0" w:beforeAutospacing="0" w:after="0" w:afterAutospacing="0"/>
              <w:jc w:val="center"/>
            </w:pPr>
            <w:r>
              <w:t>1.</w:t>
            </w:r>
            <w:r w:rsidR="0049558E">
              <w:t xml:space="preserve">Скотопрогон в </w:t>
            </w:r>
            <w:r>
              <w:t xml:space="preserve">западном </w:t>
            </w:r>
            <w:r w:rsidR="0049558E">
              <w:t xml:space="preserve">   направлении</w:t>
            </w:r>
            <w:r>
              <w:t xml:space="preserve"> по улице </w:t>
            </w:r>
            <w:proofErr w:type="gramStart"/>
            <w:r>
              <w:t>Верхняя</w:t>
            </w:r>
            <w:proofErr w:type="gramEnd"/>
            <w:r>
              <w:t xml:space="preserve"> от </w:t>
            </w:r>
            <w:proofErr w:type="spellStart"/>
            <w:r>
              <w:t>дома№</w:t>
            </w:r>
            <w:proofErr w:type="spellEnd"/>
            <w:r>
              <w:t xml:space="preserve"> 5</w:t>
            </w:r>
          </w:p>
          <w:p w:rsidR="0052187A" w:rsidRDefault="0052187A" w:rsidP="0052187A">
            <w:pPr>
              <w:pStyle w:val="a3"/>
              <w:spacing w:before="0" w:beforeAutospacing="0" w:after="0" w:afterAutospacing="0"/>
            </w:pPr>
            <w:r>
              <w:t>2.Скотопрогон в восточном направлении по ул</w:t>
            </w:r>
            <w:proofErr w:type="gramStart"/>
            <w:r>
              <w:t>.В</w:t>
            </w:r>
            <w:proofErr w:type="gramEnd"/>
            <w:r>
              <w:t>ерхняя от дома №6</w:t>
            </w:r>
          </w:p>
        </w:tc>
        <w:tc>
          <w:tcPr>
            <w:tcW w:w="2393" w:type="dxa"/>
          </w:tcPr>
          <w:p w:rsidR="0049558E" w:rsidRDefault="0052187A" w:rsidP="0052187A">
            <w:pPr>
              <w:pStyle w:val="a3"/>
              <w:spacing w:before="0" w:beforeAutospacing="0" w:after="0" w:afterAutospacing="0"/>
              <w:jc w:val="center"/>
            </w:pPr>
            <w:r>
              <w:t>1.Ул</w:t>
            </w:r>
            <w:proofErr w:type="gramStart"/>
            <w:r>
              <w:t>.В</w:t>
            </w:r>
            <w:proofErr w:type="gramEnd"/>
            <w:r>
              <w:t>ерхняя 5 в 50м на пустыре</w:t>
            </w:r>
          </w:p>
          <w:p w:rsidR="0052187A" w:rsidRDefault="0052187A" w:rsidP="0052187A">
            <w:pPr>
              <w:pStyle w:val="a3"/>
              <w:spacing w:before="0" w:beforeAutospacing="0" w:after="0" w:afterAutospacing="0"/>
            </w:pPr>
            <w:r>
              <w:t>2. на пустыре в 100м от ул.Верхняя,14</w:t>
            </w:r>
          </w:p>
        </w:tc>
      </w:tr>
    </w:tbl>
    <w:p w:rsidR="0091643B" w:rsidRDefault="0091643B" w:rsidP="0049558E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673BD" w:rsidRDefault="009673BD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 администрации</w:t>
      </w: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«Верхнеключевское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1125855</wp:posOffset>
            </wp:positionV>
            <wp:extent cx="5913120" cy="6105525"/>
            <wp:effectExtent l="19050" t="0" r="0" b="0"/>
            <wp:wrapTopAndBottom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687" t="23767" r="25909"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610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» </w:t>
      </w: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«12» июля 2023 г. № 5 </w:t>
      </w:r>
    </w:p>
    <w:p w:rsidR="0091643B" w:rsidRDefault="0091643B" w:rsidP="0091643B">
      <w:pPr>
        <w:tabs>
          <w:tab w:val="center" w:pos="6343"/>
          <w:tab w:val="right" w:pos="9653"/>
        </w:tabs>
        <w:ind w:right="0" w:firstLine="0"/>
        <w:jc w:val="right"/>
      </w:pPr>
    </w:p>
    <w:p w:rsidR="0091643B" w:rsidRDefault="0091643B" w:rsidP="001D7F03">
      <w:pPr>
        <w:tabs>
          <w:tab w:val="center" w:pos="6343"/>
          <w:tab w:val="right" w:pos="9653"/>
        </w:tabs>
        <w:ind w:right="0" w:firstLine="0"/>
        <w:jc w:val="left"/>
      </w:pPr>
    </w:p>
    <w:p w:rsidR="0091643B" w:rsidRDefault="0091643B" w:rsidP="001D7F03">
      <w:pPr>
        <w:tabs>
          <w:tab w:val="center" w:pos="6343"/>
          <w:tab w:val="right" w:pos="9653"/>
        </w:tabs>
        <w:ind w:right="0" w:firstLine="0"/>
        <w:jc w:val="left"/>
      </w:pPr>
    </w:p>
    <w:p w:rsidR="0091643B" w:rsidRDefault="0091643B" w:rsidP="001D7F03">
      <w:pPr>
        <w:tabs>
          <w:tab w:val="center" w:pos="6343"/>
          <w:tab w:val="right" w:pos="9653"/>
        </w:tabs>
        <w:ind w:right="0" w:firstLine="0"/>
        <w:jc w:val="left"/>
      </w:pPr>
    </w:p>
    <w:p w:rsidR="0091643B" w:rsidRDefault="0091643B" w:rsidP="001D7F03">
      <w:pPr>
        <w:tabs>
          <w:tab w:val="center" w:pos="6343"/>
          <w:tab w:val="right" w:pos="9653"/>
        </w:tabs>
        <w:ind w:right="0" w:firstLine="0"/>
        <w:jc w:val="left"/>
      </w:pPr>
    </w:p>
    <w:p w:rsidR="0091643B" w:rsidRDefault="0091643B" w:rsidP="001D7F03">
      <w:pPr>
        <w:tabs>
          <w:tab w:val="center" w:pos="6343"/>
          <w:tab w:val="right" w:pos="9653"/>
        </w:tabs>
        <w:ind w:right="0" w:firstLine="0"/>
        <w:jc w:val="left"/>
      </w:pPr>
    </w:p>
    <w:p w:rsidR="0091643B" w:rsidRDefault="001D7F03" w:rsidP="001D7F03">
      <w:pPr>
        <w:pStyle w:val="a3"/>
        <w:shd w:val="clear" w:color="auto" w:fill="FFFFFF"/>
        <w:spacing w:before="0" w:beforeAutospacing="0" w:after="0" w:afterAutospacing="0"/>
        <w:jc w:val="right"/>
      </w:pPr>
      <w:r>
        <w:tab/>
      </w:r>
    </w:p>
    <w:p w:rsidR="0091643B" w:rsidRDefault="0091643B" w:rsidP="001D7F03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1D7F03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1D7F03">
      <w:pPr>
        <w:pStyle w:val="a3"/>
        <w:shd w:val="clear" w:color="auto" w:fill="FFFFFF"/>
        <w:spacing w:before="0" w:beforeAutospacing="0" w:after="0" w:afterAutospacing="0"/>
        <w:jc w:val="right"/>
      </w:pPr>
    </w:p>
    <w:p w:rsidR="0091643B" w:rsidRDefault="0091643B" w:rsidP="0091643B">
      <w:pPr>
        <w:pStyle w:val="a3"/>
        <w:shd w:val="clear" w:color="auto" w:fill="FFFFFF"/>
        <w:spacing w:before="0" w:beforeAutospacing="0" w:after="0" w:afterAutospacing="0"/>
      </w:pPr>
    </w:p>
    <w:p w:rsidR="001D7F03" w:rsidRDefault="0091643B" w:rsidP="0091643B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1D7F03" w:rsidRDefault="001D7F03" w:rsidP="001D7F03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 администрации</w:t>
      </w:r>
    </w:p>
    <w:p w:rsidR="001D7F03" w:rsidRDefault="001D7F03" w:rsidP="001D7F03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«Верхнеключевское»</w:t>
      </w:r>
    </w:p>
    <w:p w:rsidR="009673BD" w:rsidRDefault="009673BD" w:rsidP="009673BD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«12» июля 2023 г. № 5 </w:t>
      </w:r>
    </w:p>
    <w:p w:rsidR="009673BD" w:rsidRDefault="009673BD" w:rsidP="001D7F03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D03B2D" w:rsidRDefault="0091643B">
      <w:r w:rsidRPr="0091643B">
        <w:rPr>
          <w:noProof/>
        </w:rPr>
        <w:drawing>
          <wp:inline distT="0" distB="0" distL="0" distR="0">
            <wp:extent cx="5940425" cy="3485686"/>
            <wp:effectExtent l="0" t="1219200" r="0" b="120061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15786" t="19397" r="11548" b="4833"/>
                    <a:stretch/>
                  </pic:blipFill>
                  <pic:spPr bwMode="auto">
                    <a:xfrm rot="5400000">
                      <a:off x="0" y="0"/>
                      <a:ext cx="5940425" cy="34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03B2D" w:rsidSect="00D0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E6D83"/>
    <w:multiLevelType w:val="hybridMultilevel"/>
    <w:tmpl w:val="0950ADEA"/>
    <w:lvl w:ilvl="0" w:tplc="7C181034">
      <w:start w:val="1"/>
      <w:numFmt w:val="bullet"/>
      <w:lvlText w:val="•"/>
      <w:lvlJc w:val="left"/>
      <w:pPr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1" w:tplc="DDE2C486">
      <w:start w:val="1"/>
      <w:numFmt w:val="bullet"/>
      <w:lvlRestart w:val="0"/>
      <w:lvlText w:val="-"/>
      <w:lvlJc w:val="left"/>
      <w:pPr>
        <w:ind w:left="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2" w:tplc="B9F221A2">
      <w:start w:val="1"/>
      <w:numFmt w:val="bullet"/>
      <w:lvlText w:val="▪"/>
      <w:lvlJc w:val="left"/>
      <w:pPr>
        <w:ind w:left="17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3" w:tplc="CC2E9B5E">
      <w:start w:val="1"/>
      <w:numFmt w:val="bullet"/>
      <w:lvlText w:val="•"/>
      <w:lvlJc w:val="left"/>
      <w:pPr>
        <w:ind w:left="25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4" w:tplc="E7F89616">
      <w:start w:val="1"/>
      <w:numFmt w:val="bullet"/>
      <w:lvlText w:val="o"/>
      <w:lvlJc w:val="left"/>
      <w:pPr>
        <w:ind w:left="32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5" w:tplc="58A2903A">
      <w:start w:val="1"/>
      <w:numFmt w:val="bullet"/>
      <w:lvlText w:val="▪"/>
      <w:lvlJc w:val="left"/>
      <w:pPr>
        <w:ind w:left="39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6" w:tplc="9A764E3A">
      <w:start w:val="1"/>
      <w:numFmt w:val="bullet"/>
      <w:lvlText w:val="•"/>
      <w:lvlJc w:val="left"/>
      <w:pPr>
        <w:ind w:left="46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7" w:tplc="8A509CD0">
      <w:start w:val="1"/>
      <w:numFmt w:val="bullet"/>
      <w:lvlText w:val="o"/>
      <w:lvlJc w:val="left"/>
      <w:pPr>
        <w:ind w:left="53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  <w:lvl w:ilvl="8" w:tplc="5C2A3004">
      <w:start w:val="1"/>
      <w:numFmt w:val="bullet"/>
      <w:lvlText w:val="▪"/>
      <w:lvlJc w:val="left"/>
      <w:pPr>
        <w:ind w:left="61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F03"/>
    <w:rsid w:val="00064AB2"/>
    <w:rsid w:val="001D7F03"/>
    <w:rsid w:val="001F4D39"/>
    <w:rsid w:val="002E6E3B"/>
    <w:rsid w:val="0049558E"/>
    <w:rsid w:val="004A1C4E"/>
    <w:rsid w:val="004D54D1"/>
    <w:rsid w:val="0052187A"/>
    <w:rsid w:val="0091643B"/>
    <w:rsid w:val="009673BD"/>
    <w:rsid w:val="00B04AB8"/>
    <w:rsid w:val="00BB0519"/>
    <w:rsid w:val="00D03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F03"/>
    <w:pPr>
      <w:spacing w:after="5" w:line="244" w:lineRule="auto"/>
      <w:ind w:right="3941" w:firstLine="561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qFormat/>
    <w:rsid w:val="001D7F03"/>
    <w:pPr>
      <w:keepNext/>
      <w:keepLines/>
      <w:spacing w:after="0" w:line="256" w:lineRule="auto"/>
      <w:ind w:right="67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7F03"/>
    <w:rPr>
      <w:rFonts w:ascii="Times New Roman" w:eastAsia="Times New Roman" w:hAnsi="Times New Roman" w:cs="Times New Roman"/>
      <w:color w:val="000000"/>
      <w:sz w:val="34"/>
      <w:lang w:eastAsia="ru-RU"/>
    </w:rPr>
  </w:style>
  <w:style w:type="paragraph" w:styleId="a3">
    <w:name w:val="Normal (Web)"/>
    <w:basedOn w:val="a"/>
    <w:uiPriority w:val="99"/>
    <w:unhideWhenUsed/>
    <w:rsid w:val="001D7F03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6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43B"/>
    <w:rPr>
      <w:rFonts w:ascii="Tahoma" w:eastAsia="Times New Roman" w:hAnsi="Tahoma" w:cs="Tahoma"/>
      <w:color w:val="000000"/>
      <w:sz w:val="16"/>
      <w:szCs w:val="16"/>
      <w:lang w:eastAsia="ru-RU"/>
    </w:rPr>
  </w:style>
  <w:style w:type="table" w:styleId="a6">
    <w:name w:val="Table Grid"/>
    <w:basedOn w:val="a1"/>
    <w:uiPriority w:val="59"/>
    <w:rsid w:val="004955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5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2023-07-10T07:03:00Z</dcterms:created>
  <dcterms:modified xsi:type="dcterms:W3CDTF">2023-07-24T02:41:00Z</dcterms:modified>
</cp:coreProperties>
</file>